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10"/>
        <w:gridCol w:w="4221"/>
        <w:gridCol w:w="3223"/>
      </w:tblGrid>
      <w:tr w:rsidR="00882150" w:rsidRPr="00B97A83" w:rsidTr="00DA1694">
        <w:trPr>
          <w:jc w:val="center"/>
        </w:trPr>
        <w:tc>
          <w:tcPr>
            <w:tcW w:w="2235" w:type="dxa"/>
            <w:shd w:val="clear" w:color="auto" w:fill="auto"/>
          </w:tcPr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B97A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Anzianità Uomini</w:t>
            </w:r>
          </w:p>
        </w:tc>
        <w:tc>
          <w:tcPr>
            <w:tcW w:w="4283" w:type="dxa"/>
            <w:shd w:val="clear" w:color="auto" w:fill="auto"/>
          </w:tcPr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7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42</w:t>
            </w:r>
            <w:r w:rsidRPr="00B9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anni e </w:t>
            </w:r>
            <w:r w:rsidRPr="00B97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10</w:t>
            </w:r>
            <w:r w:rsidRPr="00B9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mesi di contribuzione</w:t>
            </w:r>
          </w:p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In tali situazione, a richiesta, qualora ne ricorrano le condizioni, è possibile richiedere la trasformazione del rapporto   di lavoro a tempo parziale con contestuale attribuzione del trattamento pensionistico</w:t>
            </w:r>
          </w:p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(Pensione / Part-Time)</w:t>
            </w:r>
          </w:p>
        </w:tc>
      </w:tr>
      <w:tr w:rsidR="00882150" w:rsidRPr="00B97A83" w:rsidTr="00DA1694">
        <w:trPr>
          <w:jc w:val="center"/>
        </w:trPr>
        <w:tc>
          <w:tcPr>
            <w:tcW w:w="2235" w:type="dxa"/>
            <w:shd w:val="clear" w:color="auto" w:fill="auto"/>
          </w:tcPr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B97A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Anzianità Donne</w:t>
            </w:r>
          </w:p>
        </w:tc>
        <w:tc>
          <w:tcPr>
            <w:tcW w:w="4283" w:type="dxa"/>
            <w:shd w:val="clear" w:color="auto" w:fill="auto"/>
          </w:tcPr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7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41</w:t>
            </w:r>
            <w:r w:rsidRPr="00B9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anni e </w:t>
            </w:r>
            <w:r w:rsidRPr="00B97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10 </w:t>
            </w:r>
            <w:r w:rsidRPr="00B9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mesi di contribuzione</w:t>
            </w:r>
          </w:p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82150" w:rsidRPr="00B97A83" w:rsidTr="00DA1694">
        <w:trPr>
          <w:jc w:val="center"/>
        </w:trPr>
        <w:tc>
          <w:tcPr>
            <w:tcW w:w="2235" w:type="dxa"/>
            <w:shd w:val="clear" w:color="auto" w:fill="auto"/>
          </w:tcPr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B97A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Quota 100</w:t>
            </w:r>
          </w:p>
        </w:tc>
        <w:tc>
          <w:tcPr>
            <w:tcW w:w="4283" w:type="dxa"/>
            <w:shd w:val="clear" w:color="auto" w:fill="auto"/>
          </w:tcPr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7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62 </w:t>
            </w:r>
            <w:r w:rsidRPr="00B9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anni di età</w:t>
            </w:r>
          </w:p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7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38</w:t>
            </w:r>
            <w:r w:rsidRPr="00B9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anni di anzianità contributiva</w:t>
            </w:r>
          </w:p>
        </w:tc>
        <w:tc>
          <w:tcPr>
            <w:tcW w:w="3260" w:type="dxa"/>
            <w:shd w:val="clear" w:color="auto" w:fill="auto"/>
          </w:tcPr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82150" w:rsidRPr="00B97A83" w:rsidTr="00DA1694">
        <w:trPr>
          <w:jc w:val="center"/>
        </w:trPr>
        <w:tc>
          <w:tcPr>
            <w:tcW w:w="2235" w:type="dxa"/>
            <w:shd w:val="clear" w:color="auto" w:fill="auto"/>
          </w:tcPr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B97A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Opzione Donna</w:t>
            </w:r>
          </w:p>
        </w:tc>
        <w:tc>
          <w:tcPr>
            <w:tcW w:w="4283" w:type="dxa"/>
            <w:shd w:val="clear" w:color="auto" w:fill="auto"/>
          </w:tcPr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Dipendenti nate entro il </w:t>
            </w:r>
            <w:r w:rsidRPr="00B97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31.12.1960.</w:t>
            </w:r>
            <w:r w:rsidRPr="00B9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9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Requisiti maturati alla data del </w:t>
            </w:r>
            <w:r w:rsidRPr="00B97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31.12.2018.</w:t>
            </w:r>
          </w:p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97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58 anni di età</w:t>
            </w:r>
          </w:p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97A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Anzianità contributiva pari o superiori a 35 anni.</w:t>
            </w:r>
          </w:p>
        </w:tc>
        <w:tc>
          <w:tcPr>
            <w:tcW w:w="3260" w:type="dxa"/>
            <w:shd w:val="clear" w:color="auto" w:fill="auto"/>
          </w:tcPr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97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Prorogata solo per il 2019</w:t>
            </w:r>
          </w:p>
        </w:tc>
      </w:tr>
      <w:tr w:rsidR="00882150" w:rsidRPr="00B97A83" w:rsidTr="00DA1694">
        <w:trPr>
          <w:jc w:val="center"/>
        </w:trPr>
        <w:tc>
          <w:tcPr>
            <w:tcW w:w="9778" w:type="dxa"/>
            <w:gridSpan w:val="3"/>
            <w:shd w:val="clear" w:color="auto" w:fill="auto"/>
          </w:tcPr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  <w:p w:rsidR="00882150" w:rsidRPr="00B97A83" w:rsidRDefault="00882150" w:rsidP="00DA1694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B97A8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  <w:t>Nelle domande gli interessati dovranno dichiarare la volontà di cessare o no, in mancanza dei requisiti</w:t>
            </w:r>
          </w:p>
        </w:tc>
      </w:tr>
    </w:tbl>
    <w:p w:rsidR="00F509B3" w:rsidRDefault="00F509B3">
      <w:bookmarkStart w:id="0" w:name="_GoBack"/>
      <w:bookmarkEnd w:id="0"/>
    </w:p>
    <w:sectPr w:rsidR="00F509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50"/>
    <w:rsid w:val="007D763E"/>
    <w:rsid w:val="00882150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1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1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2019-02-04T16:27:00Z</dcterms:created>
  <dcterms:modified xsi:type="dcterms:W3CDTF">2019-02-04T16:27:00Z</dcterms:modified>
</cp:coreProperties>
</file>