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6A" w:rsidRPr="0087046A" w:rsidRDefault="0087046A" w:rsidP="008704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8704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DECRETO-LEGGE 7 gennaio 2022, n. 1 (Raccolta 2022) 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87046A">
        <w:rPr>
          <w:rFonts w:ascii="Courier New" w:eastAsia="Times New Roman" w:hAnsi="Courier New" w:cs="Courier New"/>
          <w:b/>
          <w:bCs/>
          <w:color w:val="000000"/>
          <w:lang w:eastAsia="it-IT"/>
        </w:rPr>
        <w:t>Misure urgenti per fronteggiare l'emergenza COVID-19, in  particolare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87046A">
        <w:rPr>
          <w:rFonts w:ascii="Courier New" w:eastAsia="Times New Roman" w:hAnsi="Courier New" w:cs="Courier New"/>
          <w:b/>
          <w:bCs/>
          <w:color w:val="000000"/>
          <w:lang w:eastAsia="it-IT"/>
        </w:rPr>
        <w:t>nei luoghi di lavoro, nelle scuole e negli istituti della  formazione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87046A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superiore. (22G00002) </w:t>
      </w:r>
    </w:p>
    <w:p w:rsidR="0087046A" w:rsidRPr="0087046A" w:rsidRDefault="0087046A" w:rsidP="008704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87046A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n.4 del 7-1-2022)</w:t>
      </w:r>
    </w:p>
    <w:p w:rsidR="0087046A" w:rsidRPr="0087046A" w:rsidRDefault="0087046A" w:rsidP="008704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87046A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87046A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8-1-2022 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bookmarkStart w:id="0" w:name="_GoBack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PRESIDENTE DELLA REPUBBLICA</w:t>
      </w:r>
    </w:p>
    <w:p w:rsid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77 e 87 della Costituzione;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Visti  gli  articoli  32  e  117,  secondo  e  terzo  comma,  della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16 della Costituzione,  che  consente  limitazioni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circolazione per ragioni sanitarie;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 25  marzo  2020,  n.  19,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22 maggio 2020,  n.  35,  recante 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per fronteggiare l'emergenza epidemiologica da COVID-19»;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16  maggio  2020,  n.  33,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14 luglio 2020, n. 74, recante  «Ulteriori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urgenti  per  fronteggiare  l'emergenza   epidemiologica   da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1°  aprile  2021,  n.  44,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28 maggio 2021,  n.  76,  recante 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 per il contenimento dell'epidemia da COVID-19, in materia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vaccinazioni anti SARS-CoV-2, di giustizia e di concorsi pubblici»;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22  aprile  2021,  n.  52,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17 giugno 2021,  n.  87,  recante 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per la graduale ripresa delle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economiche e  sociali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  delle  esigenze  di  contenimento   della   diffusione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dell'epidemia da COVID-19»;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23 luglio  2021,  n.  105,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16 settembre 2021, n. 126, recante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 per fronteggiare l'emergenza epidemiologica da COVID-19 e per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l'esercizio in sicurezza di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sociali ed economiche»;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6  agosto  2021,  n.  111,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24 settembre 2021, n. 133, recante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per l'esercizio in  sicurezza  delle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scolastiche,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universitarie, sociali e in materia di trasporti»;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21 settembre 2021, n. 127,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19 novembre 2021, n. 165, recante 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  per  assicurare  lo  svolgimento  in  sicurezza  del  lavoro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e  privato  mediante  l'estensione  dell'ambito  applicativo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certificazione verde COVID-19 e il rafforzamento del sistema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screening»;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8 ottobre  2021,  n.  139,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 dalla  legge  3  dicembre  2021,  n.   205,   recante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«Disposizioni  urgenti  per  l'accesso  alle 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culturali,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sportive e ricreative,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per  l'organizzazione  di  pubbliche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e in materia di protezione dei dati personali»;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26 novembre 2021, n.  172,  recante  «Misure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 per il  contenimento  dell'epidemia  da  COVID-19  e  per  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 in sicurezza delle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economiche e sociali»;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Viste le delibere del Consiglio dei ministri del 31  gennaio  2020,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29 luglio 2020, del 7 ottobre 2020, del 13 gennaio 2021 e del  21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aprile 2021,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gli articoli 1, comma 1,  del  decreto-legge  23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2021, n. 105, convertito, con modificazioni,  dalla  legge  16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2021, n. 126, e 1, comma 1, del decreto-legge  24  dicembre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2021, n. 221, con cui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dichiarato e  prorogato  lo  stato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emergenza sul territorio  nazionale  relativo  al  rischio  sanitario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connesso all'insorgenza  di  patologie  derivanti  da  agenti  virali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trasmissibili;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dichiarazione dell'Organizzazione mondiale  della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dell'11 marzo 2020, con la quale  l'epidemia  da  COVID-19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 come  «pandemia»   in   considerazione   dei   livelli 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raggiunti a livello globale;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l'evolversi della situazione epidemiologica;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che  l'attuale   contesto   di   rischio   impone   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prosecuzione delle iniziative di carattere  straordinario  e  urgente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intraprese al fine di fronteggiare adeguatamente possibili situazioni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pregiudizio per la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Ritenuta la straordinaria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urgenza  di  integrare 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 delle vigenti  misure  di  contenimento  alla  diffusione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adottando adeguate  e  immediate  misure  di  prevenzione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contrasto all'aggravamento dell'emergenza epidemiologica;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Ritenuta la straordinaria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urgenza  di  rafforzare 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 delle vigenti misure  di  contenimento  della  diffusione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virus, estendendo, tra l'altro, l'obbligo vaccinale ai soggetti ultra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cinquantenni  e  a  settori  particolarmente  esposti,  quali  quello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universitario e dell'istruzione superiore.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ministri,  adottata  nella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5 gennaio 2022;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del  Consiglio  dei  ministri  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salute;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E m a n a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il seguente decreto-legge: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Estensione dell'obbligo vaccinale per la prevenzione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dell'infezione da SARS-CoV-2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decreto-legge  1°  aprile  2021,  n.  44,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28 maggio 2021,  n.  76,  dopo  l'articolo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4-ter sono inseriti i seguenti: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«Art. 4-quater (Estensione dell'obbligo di  vaccinazione  per  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dell'infezione da SARS-CoV-2 agli ultra cinquantenni).  -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1. Dalla data di entrata in vigore della presente disposizione e fino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15 giugno 2022, al fine di tutelare la salute pubblica e mantenere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adeguate condizioni di sicurezza nell'erogazione delle prestazioni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cura  e  assistenza,   l'obbligo   vaccinale   per   la   prevenzione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dell'infezione da SARS-CoV-2, di cui all'articolo 3-ter,  si  applica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cittadini italiani e di altri  Stati  membri  dell'Unione  europea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residenti nel territorio dello Stato,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ai cittadini  stranieri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agli articoli 34 e 35 del decreto legislativo 25 luglio  1998,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286, che abbiano compiuto il cinquantesimo  anno 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fermo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restando quanto previsto dagli articoli 4, 4-bis e 4-ter.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L'obbligo di cui al comma 1 non sussiste in caso di  accertato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pericolo per la salute, in relazione a specifiche condizioni cliniche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documentate, attestate dal medico di medicina generale dell'assistito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dal medico vaccinatore, nel rispetto delle circolari del  Ministero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  in  materia  di  esenzione  dalla  vaccinazione   anti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SARS-CoV-2; in  tali  casi  la  vaccinazione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omessa  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differita. L'infezione da SARS-CoV-2 determina il differimento  della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vaccinazione fino alla prima data utile  prevista  sulla  base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circolari del Ministero della salute.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La disposizione di cui al comma 1 si applica  anche  a  coloro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compiono il cinquantesimo anno 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data  successiva  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quella di entrata in vigore della  presente  disposizione,  fermo 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del 15 giugno 2022, di cui al comma 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Art.  4-quinquies  (Estensione   dell'impiego   dei   certificati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vaccinali e di guarigione sui luoghi di lavoro). - 1. A decorrere dal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 febbraio 2022, i soggetti di cui agli articoli 9-quinquies,  commi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 e 2, 9-sexies, commi  1  e  4,  e  9-septies,  commi  1  e  2,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22 aprile 2021, n. 52, convertito,  con  modificazioni,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17 giugno 2021, n. 87,  ai  quali  si  applica  l'obbligo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vaccinale di cui all'articolo 4-quater, per l'accesso  ai  luoghi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nell'ambito del territorio nazionale, devono possedere e 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tenuti  a  esibire  una  delle  certificazioni  verdi   COVID-19 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vaccinazione o di guarigione di cui all'articolo 9, comma 2,  lettere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a), b) e c-bis) del decreto-legge n. 52 del 2021.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I datori di lavoro pubblici di  cui  all'articolo  9-quinquies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decreto-legge n. 52 del 2021, i datori di lavoro privati  di  cui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9-septies  del  decreto-legge  n.  52   del   2021,   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  della  sicurezza  delle  strutture  in  cui  si  svolge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giudiziaria   di   cui   all'articolo   9-sexies  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n. 52 del 2021, sono tenuti a  verificare  il  rispetto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prescrizioni di cui  al  comma  1  per  i  soggetti  sottoposti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all'obbligo di vaccinazione di cui all'articolo 4-quater che svolgono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propria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 nei rispettivi luoghi di  lavoro.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verifiche delle certificazioni verdi COVID-19 di cui al comma 1 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effettuate con le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dall'articolo 9, comma  10,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n. 52 del 2021.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Il possesso delle certificazioni  verdi  COVID-19  di  cui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da parte dei soggetti sottoposti all'obbligo di  vaccinazione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cui  all'articolo  4-quater  che  svolgono  la   loro 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lavorativa, a qualsiasi titolo, nei luoghi di  lavoro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dai soggetti di cui al comma 2,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dai  rispettivi  datori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I lavoratori di cui ai commi 1, nel caso in cui comunichino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essere in possesso della certificazione verde COVID-19 di cui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o che risultino privi della stessa al momento dell'accesso ai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luoghi di lavoro, al fine di tutelare la salute e  la  sicurezza  dei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lavoratori  nei  luoghi   di   lavoro,   sono   considerati   assenti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ingiustificati, senza conseguenze disciplinari  e  con  diritto  alla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conservazione del rapporto di lavoro, fino alla  presentazione  della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 certificazione, e comunque non oltre il 15 giugno 2022.  Per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giorni di assenza ingiustificata di cui al primo periodo, non 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dovuti la retribuzione ne'  altro  compenso  o  emolumento,  comunque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denominati. Per le imprese,  fino  al  15  giugno  2022,  si  applica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l'articolo 9-septies, comma 7, del medesimo decreto-legge n.  52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E' vietato l'accesso dei lavoratori  di  cui  al  comma  1  ai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luoghi di lavoro in violazione dell'obbligo di cui al predetto  comma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6. La violazione delle disposizioni di cui ai commi 2, 3 e  5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sanzionata ai  sensi  dell'articolo  4,  commi  1,  3,  5  e  9,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25 marzo 2020, n. 19,  convertito,  con  modificazioni,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22 maggio  2020,  n.  35.  Resta  fermo  quanto  previsto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2, comma 2-bis, del decreto-legge 16  maggio  2020,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convertito, con modificazioni, dalla legge 14 luglio 2020, n. 74.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sanzione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irrogata dal prefetto e si applicano, per  quanto  non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 dal presente comma, le disposizioni delle sezioni  I  e  II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capo  I  della  legge  24  novembre  1981,  n.  689,  in  quanto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compatibili. Per le  violazioni  di  cui  al  comma  5,  la  sanzione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 prevista  dal  comma  1  del  citato  articolo  4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n. 19 del 2020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stabilita nel pagamento di una  somma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euro 600 a euro 1.500 e restano ferme le conseguenze  disciplinari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i rispettivi ordinamenti di settore.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7. Per il periodo in cui la vaccinazione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omessa  o  differita,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datore di lavoro adibisce i soggetti di cui all'articolo 4-quater,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2,  a  mansioni  anche  diverse,  senza   decurtazione   della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retribuzione, in  modo  da  evitare  il  rischio  di  diffusione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contagio da SARS-CoV-2.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8. Resta fermo quanto disposto dall'articolo 9-sexies, commi 8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8-bis, del decreto-legge n. 52 del 2021.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9. Dall'attuazione del  presente  articolo  non  devono  derivare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nuovi o maggiori oneri a carico della finanza pubblica.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Art. 4-sexies (Sanzioni pecuniarie). - 1. In caso di inosservanza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dell'obbligo vaccinale di cui all'articolo 4-quater,  si  applica  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sanzione amministrativa pecuniaria di euro cento in uno dei  seguenti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casi: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soggetti che alla data del  1°  febbraio  2022  non  abbiano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iniziato il ciclo vaccinale primario;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soggetti che a decorrere dal 1° febbraio  2022  non  abbiano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la dose di completamento del ciclo vaccinale primario  nel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delle indicazioni e nei termini previsti con  circolare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salute;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c) soggetti che a decorrere dal 1° febbraio  2022  non  abbiano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la dose di richiamo successiva al ciclo vaccinale primario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i termini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certificazioni  verdi  COVID-19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dall'articolo 9, comma 3, del decreto-legge 22 aprile  2021,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52, convertito, con modificazioni, dalla legge 17 giugno 2021,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87.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sanzione di cui al comma 1 si  applica  anche  in  caso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inosservanza degli obblighi vaccinali di cui agli articoli 4, 4-bis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4-ter.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L'irrogazione della sanzione di cui al comma 1,  nella  misura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ivi stabilita,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dal  Ministero  della  salute  per 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dell'Agenzia  delle  entrate-Riscossione,  che  vi  provvede,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 base  degli  elenchi  dei  soggetti  inadempienti  all'obbligo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vaccinale  periodicamente  predisposti  e  trasmessi   dal   medesimo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Ministero, anche acquisendo  i  dati  resi  disponibili  dal  Sistema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Tessera Sanitaria  sui  soggetti  assistiti  dal  Servizio  Sanitario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Nazionale vaccinati per COVID-19,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su  quelli  per  cui  non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risultano vaccinazioni  comunicate  dal  Ministero  della  salute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sistema e,  ove  disponibili,  sui  soggetti  che  risultano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esenti dalla vaccinazione. Per la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presente comma,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Sistema Tessera Sanitaria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autorizzato  al  trattamento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su  base  individuale  inerenti  alle  somministrazioni,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acquisite dall'Anagrafe Nazionale Vaccini ai sensi  dell'articolo  3,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5-ter, del decreto-legge 14 gennaio 2021, n. 2, convertito,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 dalla  legge  12  marzo  2021,  n.  29,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dei  dati  relativi  agli  esenti  acquisiti  secondo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definite con il decreto del Presidente  del  Consiglio  dei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 di cui all'articolo 9-bis, comma  3,  del  decreto-legge  22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2021, n. 52, convertito, con  modificazioni,  dalla  legge  17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2021, n. 87.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Il Ministero  della  salute,  avvalendosi  dell'Agenzia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entrate-Riscossione comunica ai  soggetti  inadempienti  l'avvio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 sanzionatorio  e  indica  ai  destinatari  il   termine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perentorio  di  dieci  giorni   dalla   ricezione,   per   comunicare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all'Azienda sanitaria locale competente  per  territorio  l'eventuale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relativa al differimento o all'esenzione  dall'obbligo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vaccinale,   ovvero   altra   ragione   di   assoluta   e   oggettiva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impossibilita'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Entro il medesimo  termine,  gli  stessi  destinatari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danno notizia  all'Agenzia  delle  entrate-Riscossione  dell'avvenuta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di tale comunicazione.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L'Azienda sanitaria locale competente per territorio trasmette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all'Agenzia delle  entrate-Riscossione,  nel  termine  perentorio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dieci giorni dalla  ricezione  della  comunicazione  dei  destinatari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 al  comma   4,   previo   eventuale   contraddittorio 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l'interessato,   un'attestazione    relativa    alla    insussistenza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dell'obbligo vaccinale o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all'impossibilita'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adempiervi di  cui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4.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6. L'Agenzia delle entrate-Riscossione, nel caso in cui l'Azienda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sanitaria locale competente non confermi l'insussistenza dell'obbligo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vaccinale, ovvero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l'impossibilita'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adempiervi, di cui al comma  4,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provvede, in  deroga  alle  disposizioni  contenute  nella  legge  24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1981, n. 689, e mediante la notifica, ai sensi dell'articolo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 del decreto del Presidente della Repubblica 29 settembre 1973,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602, ed entro centottanta giorni dalla relativa trasmissione,  di  un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di addebito, con valore di titolo esecutivo. Si applicano,  in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  compatibili,   le   disposizioni   dell'articolo   30  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31 maggio 2010, n.  78,  convertito  con  modificazioni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30 luglio 2010, n. 122.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7. ln caso di opposizione alla sanzione contenuta nell'avviso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6 resta ferma  la  competenza  del  Giudice  di  Pace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l'Avvocatura dello Stato  assume  il  patrocinio  dell'Agenzia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entrate-Riscossione, passivamente legittimata.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8. Le entrate derivanti dal comma 1 sono periodicamente versate 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cura dell'Agenzia delle  entrate  Riscossione  ad  apposito  capitolo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dell'entrata del bilancio dello Stato per essere riassegnate al Fondo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emergenze nazionali di cui all'articolo 44 del decreto legislativo  2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2018, n. 1, per il successivo trasferimento alla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</w:t>
      </w:r>
      <w:proofErr w:type="spellEnd"/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speciale di cui all'articolo 122, comma 9, del decreto-legge 17 marzo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n. 18, convertito, con modificazioni,  dalla  legge  24  aprile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n. 27.».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2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Estensione dell'obbligo vaccinale  al  personale  delle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istituzioni di alta formazione artistica, musicale e  coreutica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e degli istituti tecnici superiori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4-ter del decreto-legge  1°  aprile  2021,  n.  44,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28  maggio  2021,  n.  76,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dopo il comma 1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inserito  il  seguente:  «1-bis.  Dal  1°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 2022, l'obbligo vaccinale per la prevenzione  dell'infezione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SARS-CoV-2 di cui  al  comma  1  si  applica  al  personale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delle istituzioni di alta formazione artistica, musicale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coreutica e degli istituti tecnici superiori.»;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comma 2: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primo periodo, dopo le parole «comma 1» sono aggiunte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«e del comma 1-bis»;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secondo periodo, dopo le parole «comma  1,  lettera  a),»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inserite le seguenti: «e comma 1-bis)»;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 comma 3, le parole «il termine di sei mesi a decorrere  dal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 dicembre 2021» sono  sostituite  dalle  seguenti:  «il  15  giugno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2022»;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nella rubrica, le parole «e degli Istituti penitenziari» 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sostituite dalle seguenti:  «,  degli  istituti  penitenziari,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delle istituzioni di alta formazione artistica, musicale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coreutica e degli istituti tecnici superiori».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Estensione dell'impiego delle certificazioni verdi COVID-19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decreto-legge  22  aprile  2021,  n.  52, 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17 giugno 2021, n. 87, sono  apportate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9-bis: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dopo il comma 1 sono inseriti i seguenti: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«1-bis. Fino al 31 marzo 2022,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consentito  esclusivamente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soggetti in possesso di una delle certificazioni  verdi  COVID-19,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9, comma  2,  l'accesso  ai  seguenti  servizi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nell'ambito del territorio nazionale: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a) servizi alla persona;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b) pubblici uffici, servizi postali, bancari e  finanziari,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commerciali, fatti salvi quelli necessari per assicurare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soddisfacimento di esigenze  essenziali  e  primarie  della  persona,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con decreto del Presidente del  Consiglio  dei  ministri,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adottato su proposta  del  Ministro  della  salute,  d'intesa  con  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  dell'economia  e  delle  finanze,  della  giustizia,  dello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economico e della pubblica amministrazione,  entro  quindici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giorni dalla data di entrata in vigore della presente disposizione;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c) colloqui  visivi  in  presenza  con  i  detenuti  e  gli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internati, all'interno  degli  istituti  penitenziari  per  adulti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minori.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1-ter. Le disposizioni di cui al comma 1-bis, lettere a) e c)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applicano dal 20 gennaio 2022. La disposizione  di  cui  al  comma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1-bis, lettera b), si applica dal 1° febbraio 2022, o dalla  data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efficacia del decreto del Presidente del Consiglio  dei  ministri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alla medesima lettera, se diversa. Le verifiche che l'accesso  ai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servizi, alle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agli uffici di cui al comma  1-bis  avvenga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 delle  prescrizioni  di  cui  al  medesimo  comma 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effettuate dai relativi titolari, gestori o responsabili ai sensi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4.»;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comma 3,  le  parole  «comma  1»  sono  sostituite  dalle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«commi 1 e 1-bis»;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b) all'articolo 9-sexies: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1) al comma 4, dopo le parole: «e ai giudici popolari» sono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aggiunte le seguenti: «,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ai  difensori,  ai  consulenti,  ai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periti  e  agli  altri  ausiliari  del   magistrato   estranei   alle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della giustizia»;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2)  il  comma  8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sostituito  dal  seguente:   «8. 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presente articolo non si applicano  ai  testimoni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parti del processo.»;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3) dopo  il  comma  8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aggiunto  il  seguente:  «8-bis.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L'assenza del  difensore  conseguente  al  mancato  possesso  o  alla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mancata esibizione della certificazione  verde  COVID-19  di  cui 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 non costituisce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impossibilita'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comparire  per  legittimo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impedimento.»;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c) all'articolo 9-septies,  il  comma  7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sostituito  dal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seguente: «7.  Nelle  imprese,  dopo  il  quinto  giorno  di  assenza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ingiustificata di cui al comma 6, il datore di lavoro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sospendere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lavoratore per la durata corrispondente a quella del contratto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stipulato per la sostituzione, comunque  per  un  periodo  non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dieci giorni lavorativi,  rinnovabili  fino  al  predetto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del 31 marzo  2022,  senza  conseguenze  disciplinari  e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alla conservazione del posto  di  lavoro  per  il  lavoratore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sospeso.».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All'articolo  6  del  decreto-legge  6  agosto  2021,  n.  111,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24 settembre 2021, n. 133,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alle certificazioni verdi COVID-19 per la Repubblica di  San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Marino, dopo il comma 1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«1-bis. Fino al 28 febbraio 2022, ai soggetti di cui al  comma  1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 si  applicano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disposizioni  di  cui  all'articolo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4-quinquies del decreto-legge 1° aprile 2021, n. 44, convertito,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28 maggio 2021, n. 76 e all'articolo 1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30 dicembre 2021, n. 229.».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Gestione dei casi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all'infezione  da  SARS-CoV-2  nel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sistema educativo, scolastico e formativo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gestione dei  contatti  stretti  con  soggetti  confermati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  all'infezione  da   SARS-CoV-2   nel   sistema   educativo,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scolastico e formativo, ivi compresi le scuole paritarie e quelle non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paritarie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 centri provinciali per l'istruzione degli adulti,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ferma   restando   l'applicazione   per   il   personale   scolastico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1, comma 7-bis, del decreto-legge 16  maggio  2020,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convertito, con modificazioni, dalla legge 14 luglio 2020, n. 74,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gli alunni si applicano le seguenti misure: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nelle istituzioni del sistema integrato  di  educazione  e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istruzione di cui all'articolo 2, comma 2, del decreto legislativo 13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aprile 2017, n. 65, in presenza  di  un  caso 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sezione o gruppo classe, si applica alla medesima sezione o al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gruppo classe una sospensione delle relative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durata di dieci giorni;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nelle scuole primarie di cui  all'articolo  4,  comma  2,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19 febbraio 2004, n. 59: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in presenza di un  caso  di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classe,  si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alla medesima classe  la  sorveglianza  con  test  antigenico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rapido o molecolare da svolgersi al momento di conoscenza del caso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da ripetersi dopo cinque giorni;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in presenza di almeno due casi di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 classe,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alla medesima classe la didattica a distanza per la durata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dieci giorni;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nelle scuole secondarie di primo grado di cui all'articolo  4,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3, del decreto legislativo 19  febbraio  2004,  n.  59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scuole secondarie di secondo grado e nel sistema di  istruzione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formazione professionale  di  cui  all'articolo  1,  comma  1,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17 ottobre 2005, n. 226: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con un caso di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classe  si  applica  alla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medesima classe l'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autosorveglianza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l'utilizzo di  mascherine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tipo FFP2 e con didattica in presenza;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con due casi di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 classe,  per  coloro  che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diano dimostrazione di avere concluso il ciclo vaccinale  primario  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essere guariti da  meno  di  centoventi  giorni  oppure  di  avere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la dose di richiamo, si  applica  l'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autosorveglianza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l'utilizzo di mascherine di tipo FFP2 e con  didattica  in  presenza.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altri soggetti, non  vaccinati  o  non  guariti  nei  termini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summenzionati, si applica la  didattica  digitale  integrata  per  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di dieci giorni;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con almeno tre casi di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classe, si  applica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medesima classe la didattica a distanza per la durata  di  dieci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giorni.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Resta fermo, in ogni caso, il divieto di  accedere  o  permanere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locali scolastici con sintomatologia respiratoria  o  temperatura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corporea superiore a 37,5°.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urgenti per il tracciamento  dei  contagi  da  COVID-19  nella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popolazione scolastica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assicurare, sino al 28 febbraio 2022,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tracciamento dei contagi da COVID-19  nell'ambito  della  popolazione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scolastica delle scuole secondarie di primo e secondo grado, soggette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autosorveglianza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 4,  mediante  l'esecuzione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gratuita di test antigenici rapidi per  la  rilevazione  di  antigene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SARS-CoV-2,  di  cui  all'articolo  9,  comma  1,  lettera  d), 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22 aprile 2021, n. 52, convertito,  con  modificazioni,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17 giugno 2021, n. 87, sulla base di idonea  prescrizione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medica rilasciata dal medico di medicina generale o dal  pediatra 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 scelta, presso le farmacie di cui all'articolo 1, commi 418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419, della legge 30 dicembre 2020, n. 178 o  le  strutture  sanitarie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aderenti al protocollo d'intesa di cui all'articolo 5, comma  1,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23 luglio 2021, n. 105, convertito, con  modificazioni,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16 settembre 2021, n. 126,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 a  favore  del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Commissario straordinario per l'attuazione e il  coordinamento  delle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occorrenti per  il  contenimento  e  contrasto  dell'emergenza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 COVID-19 la spesa di 92.505.000 euro per l'anno  2022,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valere  sulle  risorse  disponibili  a  legislazione  vigente,  ivi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incluse  quelle  confluite  sulla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speciale   di   cui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122 del decreto-legge 17 marzo 2020, n. 18,  convertito,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modificazioni, dalla legge  24  aprile  2020,  n.  27,  ai  sensi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34, comma 9-quater, del decreto-legge 25  maggio  2021,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73, convertito, con modificazioni, dalla legge  23  luglio  2021,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106.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fine di ristorare le farmacie e le strutture sanitarie per  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mancati  introiti  derivanti  dall'applicazione  del  comma   1,   il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Commissario straordinario provvede  al  trasferimento  delle  risorse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regioni e alle province autonome di Trento e  di  Bolzano  sulla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dei dati disponibili sul sistema Tessera Sanitaria,  secondo  le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medesime 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previste  dai   protocolli   d'intesa   di   cui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5, comma 1, del decreto-legge 23 luglio  2021,  n.  105,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16 settembre 2021, n. 126.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Alla compensazione degli effetti in termini di  indebitamento  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fabbisogno, pari a  42,505  milioni  di  euro  per  l'anno  2022,  si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 mediante  corrispondente  riduzione  del   Fondo   per   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compensazione degli effetti finanziari non  previsti  a  legislazione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conseguenti all'attualizzazione di contributi pluriennali, di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6, comma 2, del decreto-legge  7  ottobre  2008,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154, convertito, con modificazioni, dalla legge 4 dicembre  2008,  n.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189.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entra  in  vigore  il  giorno  successivo  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quello  della  sua  pubblicazione  nella  Gazzetta  Ufficiale   della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 e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presentato alle Camere per la conversione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legge.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osservarlo e di farlo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7 gennaio 2022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Draghi,  Presidente  del  Consiglio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dei ministri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Speranza, Ministro della salute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7046A" w:rsidRPr="0087046A" w:rsidRDefault="0087046A" w:rsidP="0087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</w:t>
      </w:r>
      <w:proofErr w:type="spellStart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Cartabia</w:t>
      </w:r>
      <w:proofErr w:type="spellEnd"/>
      <w:r w:rsidRPr="0087046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bookmarkEnd w:id="0"/>
    <w:p w:rsidR="00F509B3" w:rsidRDefault="00F509B3" w:rsidP="0087046A">
      <w:pPr>
        <w:spacing w:after="0" w:line="240" w:lineRule="auto"/>
      </w:pPr>
    </w:p>
    <w:sectPr w:rsidR="00F5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6A"/>
    <w:rsid w:val="007D763E"/>
    <w:rsid w:val="0087046A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2022-01-10T09:55:00Z</dcterms:created>
  <dcterms:modified xsi:type="dcterms:W3CDTF">2022-01-10T09:58:00Z</dcterms:modified>
</cp:coreProperties>
</file>